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BDDA7" w14:textId="7E9E7C3B" w:rsidR="00AC1EA9" w:rsidRDefault="00717E35" w:rsidP="009D26D4">
      <w:pPr>
        <w:pStyle w:val="MMTopic1"/>
      </w:pPr>
      <w:r>
        <w:t xml:space="preserve">Zadávací dokumentace </w:t>
      </w:r>
      <w:r w:rsidR="00AC1EA9">
        <w:t>pro zakázku malého rozsahu na</w:t>
      </w:r>
      <w:r w:rsidR="00DF6519">
        <w:t xml:space="preserve"> akci</w:t>
      </w:r>
      <w:r w:rsidR="00AC1EA9">
        <w:t>:</w:t>
      </w:r>
    </w:p>
    <w:p w14:paraId="13E2E9FA" w14:textId="466EE665" w:rsidR="009D26D4" w:rsidRDefault="00AC1EA9" w:rsidP="009D26D4">
      <w:pPr>
        <w:pStyle w:val="MMTopic1"/>
      </w:pPr>
      <w:r>
        <w:t>„</w:t>
      </w:r>
      <w:r w:rsidR="00945F6E">
        <w:t xml:space="preserve">Zajištění dodávek a servisu drobného </w:t>
      </w:r>
      <w:r w:rsidR="00AC10E7">
        <w:t xml:space="preserve">dlouhodobého hmotného </w:t>
      </w:r>
      <w:r w:rsidR="00945F6E">
        <w:t>majetku</w:t>
      </w:r>
      <w:r w:rsidR="00F90027">
        <w:t xml:space="preserve"> a drobného majetku</w:t>
      </w:r>
      <w:r>
        <w:t>“.</w:t>
      </w:r>
    </w:p>
    <w:p w14:paraId="7515CF00" w14:textId="77777777" w:rsidR="00945F6E" w:rsidRPr="00E6263B" w:rsidRDefault="00CC0288" w:rsidP="009D26D4">
      <w:pPr>
        <w:spacing w:beforeAutospacing="1" w:afterAutospacing="1"/>
        <w:ind w:left="18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V souladu se schválenou koncepcí rozvoje IT na ÚMČ Praha 8, </w:t>
      </w:r>
      <w:r w:rsidR="001A3F44">
        <w:rPr>
          <w:rFonts w:eastAsia="Times New Roman" w:cs="Calibri"/>
          <w:color w:val="000000"/>
        </w:rPr>
        <w:t xml:space="preserve">zvažuje Zadavatel </w:t>
      </w:r>
      <w:r w:rsidR="00945F6E">
        <w:rPr>
          <w:rFonts w:eastAsia="Times New Roman" w:cs="Calibri"/>
          <w:color w:val="000000"/>
        </w:rPr>
        <w:t xml:space="preserve">zajištění jednotného </w:t>
      </w:r>
      <w:r w:rsidR="00945F6E" w:rsidRPr="00E6263B">
        <w:rPr>
          <w:rFonts w:eastAsia="Times New Roman" w:cs="Calibri"/>
          <w:color w:val="000000"/>
        </w:rPr>
        <w:t>řešení služeb:</w:t>
      </w:r>
    </w:p>
    <w:p w14:paraId="12CA93C7" w14:textId="62215A40" w:rsidR="00945F6E" w:rsidRPr="00E6263B" w:rsidRDefault="00945F6E" w:rsidP="002E3947">
      <w:pPr>
        <w:pStyle w:val="Odstavecseseznamem"/>
        <w:numPr>
          <w:ilvl w:val="0"/>
          <w:numId w:val="15"/>
        </w:numPr>
        <w:spacing w:beforeAutospacing="1" w:afterAutospacing="1"/>
        <w:jc w:val="both"/>
      </w:pPr>
      <w:r w:rsidRPr="00E6263B">
        <w:rPr>
          <w:rFonts w:eastAsia="Times New Roman" w:cs="Calibri"/>
          <w:color w:val="000000"/>
        </w:rPr>
        <w:t>dodávky zboží v účetní hodnotě do 40 tisíc Kč, (dále jen „</w:t>
      </w:r>
      <w:r w:rsidR="00F90027">
        <w:rPr>
          <w:rFonts w:eastAsia="Times New Roman" w:cs="Calibri"/>
          <w:color w:val="000000"/>
        </w:rPr>
        <w:t>DDHM A DM</w:t>
      </w:r>
      <w:r w:rsidRPr="00E6263B">
        <w:rPr>
          <w:rFonts w:eastAsia="Times New Roman" w:cs="Calibri"/>
          <w:color w:val="000000"/>
        </w:rPr>
        <w:t>“)</w:t>
      </w:r>
    </w:p>
    <w:p w14:paraId="55E45AD2" w14:textId="646B2857" w:rsidR="00945F6E" w:rsidRPr="00E6263B" w:rsidRDefault="00945F6E" w:rsidP="002E3947">
      <w:pPr>
        <w:pStyle w:val="Odstavecseseznamem"/>
        <w:numPr>
          <w:ilvl w:val="0"/>
          <w:numId w:val="15"/>
        </w:numPr>
        <w:spacing w:beforeAutospacing="1" w:afterAutospacing="1"/>
        <w:jc w:val="both"/>
      </w:pPr>
      <w:r w:rsidRPr="00E6263B">
        <w:t>zajištění záručního a pozáručního servisu a to i na zboží nedodané poskytovatelem (dále jen „</w:t>
      </w:r>
      <w:r w:rsidR="000A17EE">
        <w:t>Pozáruční s</w:t>
      </w:r>
      <w:r w:rsidRPr="00E6263B">
        <w:t>ervis“)</w:t>
      </w:r>
    </w:p>
    <w:p w14:paraId="3304B453" w14:textId="7D964F4C" w:rsidR="00945F6E" w:rsidRPr="00E6263B" w:rsidRDefault="00945F6E" w:rsidP="002E3947">
      <w:pPr>
        <w:pStyle w:val="Odstavecseseznamem"/>
        <w:numPr>
          <w:ilvl w:val="0"/>
          <w:numId w:val="15"/>
        </w:numPr>
        <w:spacing w:beforeAutospacing="1" w:afterAutospacing="1"/>
        <w:jc w:val="both"/>
      </w:pPr>
      <w:r w:rsidRPr="00E6263B">
        <w:t>zajištění ekologické likvidace vyřazených zařízení (dále jen „Likvidace“)</w:t>
      </w:r>
    </w:p>
    <w:p w14:paraId="4B5C08D3" w14:textId="77777777" w:rsidR="00945F6E" w:rsidRPr="00E6263B" w:rsidRDefault="00945F6E" w:rsidP="002E3947">
      <w:pPr>
        <w:pStyle w:val="Odstavecseseznamem"/>
        <w:numPr>
          <w:ilvl w:val="0"/>
          <w:numId w:val="15"/>
        </w:numPr>
        <w:spacing w:beforeAutospacing="1" w:afterAutospacing="1"/>
        <w:jc w:val="both"/>
      </w:pPr>
      <w:r w:rsidRPr="00E6263B">
        <w:t>zajištění systému hlášení závad (dále jen „</w:t>
      </w:r>
      <w:proofErr w:type="spellStart"/>
      <w:r w:rsidRPr="00E6263B">
        <w:t>Help</w:t>
      </w:r>
      <w:proofErr w:type="spellEnd"/>
      <w:r w:rsidRPr="00E6263B">
        <w:t xml:space="preserve"> </w:t>
      </w:r>
      <w:proofErr w:type="spellStart"/>
      <w:r w:rsidRPr="00E6263B">
        <w:t>Desk</w:t>
      </w:r>
      <w:proofErr w:type="spellEnd"/>
      <w:r w:rsidRPr="00E6263B">
        <w:t>“)</w:t>
      </w:r>
    </w:p>
    <w:p w14:paraId="0CDE5F7C" w14:textId="1C561FE2" w:rsidR="00E6263B" w:rsidRDefault="00945F6E" w:rsidP="002E3947">
      <w:pPr>
        <w:spacing w:beforeAutospacing="1" w:afterAutospacing="1"/>
        <w:ind w:left="18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Uvažované sjednocení služeb pod jednoho poskytovatele má za cíl </w:t>
      </w:r>
      <w:r w:rsidR="00E6263B">
        <w:rPr>
          <w:rFonts w:eastAsia="Times New Roman" w:cs="Calibri"/>
          <w:color w:val="000000"/>
        </w:rPr>
        <w:t xml:space="preserve">vedle zjednodušení evidenční agendy zejména zlepšení ekonomických parametrů nákupu a servisu. </w:t>
      </w:r>
    </w:p>
    <w:p w14:paraId="5EEDB9FD" w14:textId="18BAB9FF" w:rsidR="008B0879" w:rsidRDefault="00E6263B" w:rsidP="009D26D4">
      <w:pPr>
        <w:pStyle w:val="MMTopic1"/>
      </w:pPr>
      <w:r>
        <w:t>S</w:t>
      </w:r>
      <w:r w:rsidR="00041441">
        <w:t xml:space="preserve">ouhrn </w:t>
      </w:r>
      <w:r>
        <w:t>p</w:t>
      </w:r>
      <w:r w:rsidR="00041441">
        <w:t>ožadavků</w:t>
      </w:r>
      <w:r>
        <w:t xml:space="preserve"> na jednotlivé oblasti služeb:</w:t>
      </w:r>
    </w:p>
    <w:p w14:paraId="2444615D" w14:textId="1A42A826" w:rsidR="00E6263B" w:rsidRPr="0030747A" w:rsidRDefault="00E6263B" w:rsidP="00E6263B">
      <w:pPr>
        <w:pStyle w:val="MMTopic2"/>
        <w:numPr>
          <w:ilvl w:val="0"/>
          <w:numId w:val="16"/>
        </w:numPr>
      </w:pPr>
      <w:r w:rsidRPr="00E6263B">
        <w:t>dodávky zboží v účetní hodnotě do 40 tisíc Kč, (dále jen „</w:t>
      </w:r>
      <w:r w:rsidR="00F90027">
        <w:t>DDHM A DM</w:t>
      </w:r>
      <w:r w:rsidRPr="00E6263B">
        <w:t>“)</w:t>
      </w:r>
    </w:p>
    <w:p w14:paraId="16C20E64" w14:textId="2DAEBE76" w:rsidR="001F68A0" w:rsidRPr="001F68A0" w:rsidRDefault="001F68A0" w:rsidP="001F68A0">
      <w:pPr>
        <w:pStyle w:val="MMTopic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</w:pPr>
      <w:r w:rsidRPr="001F68A0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>Zadavatel požaduje zajištění dodávek zboží za těchto podmínek:</w:t>
      </w:r>
    </w:p>
    <w:p w14:paraId="1933673C" w14:textId="6A8B996E" w:rsidR="000A17EE" w:rsidRDefault="00E6263B" w:rsidP="0030747A">
      <w:pPr>
        <w:pStyle w:val="Odstavecseseznamem"/>
        <w:numPr>
          <w:ilvl w:val="1"/>
          <w:numId w:val="20"/>
        </w:numPr>
        <w:spacing w:before="56" w:after="113"/>
        <w:jc w:val="both"/>
        <w:rPr>
          <w:rFonts w:cs="Arial"/>
        </w:rPr>
      </w:pPr>
      <w:r w:rsidRPr="00E6263B">
        <w:rPr>
          <w:rFonts w:cs="Arial"/>
        </w:rPr>
        <w:t xml:space="preserve">Vybraný dodavatel musí </w:t>
      </w:r>
      <w:r>
        <w:rPr>
          <w:rFonts w:cs="Arial"/>
        </w:rPr>
        <w:t xml:space="preserve">ve své nabídce garantovat, že cena jím nabídnutého zboží bude </w:t>
      </w:r>
      <w:r w:rsidR="00182F11">
        <w:rPr>
          <w:rFonts w:cs="Arial"/>
        </w:rPr>
        <w:t xml:space="preserve">stejná, nebo </w:t>
      </w:r>
      <w:r w:rsidR="000A17EE">
        <w:rPr>
          <w:rFonts w:cs="Arial"/>
        </w:rPr>
        <w:t xml:space="preserve">nižší než aktuální cena obvyklá, kterou nabízení renomovaní retailoví distributoři – </w:t>
      </w:r>
      <w:proofErr w:type="spellStart"/>
      <w:r w:rsidR="000A17EE">
        <w:rPr>
          <w:rFonts w:cs="Arial"/>
        </w:rPr>
        <w:t>Alza</w:t>
      </w:r>
      <w:proofErr w:type="spellEnd"/>
      <w:r w:rsidR="000A17EE">
        <w:rPr>
          <w:rFonts w:cs="Arial"/>
        </w:rPr>
        <w:t xml:space="preserve">, CZC, </w:t>
      </w:r>
      <w:proofErr w:type="spellStart"/>
      <w:r w:rsidR="000A17EE">
        <w:rPr>
          <w:rFonts w:cs="Arial"/>
        </w:rPr>
        <w:t>Mall</w:t>
      </w:r>
      <w:proofErr w:type="spellEnd"/>
      <w:r w:rsidR="000A17EE">
        <w:rPr>
          <w:rFonts w:cs="Arial"/>
        </w:rPr>
        <w:t>,</w:t>
      </w:r>
      <w:r w:rsidR="00182F11">
        <w:rPr>
          <w:rFonts w:cs="Arial"/>
        </w:rPr>
        <w:t xml:space="preserve"> případně jiných</w:t>
      </w:r>
      <w:r w:rsidR="000A17EE">
        <w:rPr>
          <w:rFonts w:cs="Arial"/>
        </w:rPr>
        <w:t xml:space="preserve"> </w:t>
      </w:r>
      <w:r w:rsidR="00182F11">
        <w:rPr>
          <w:rFonts w:cs="Arial"/>
        </w:rPr>
        <w:t>u kterých si zadavatel zboží před poptávkou vyhledal za účelem průzkumu trhu</w:t>
      </w:r>
      <w:r w:rsidR="000A17EE">
        <w:rPr>
          <w:rFonts w:cs="Arial"/>
        </w:rPr>
        <w:t xml:space="preserve">. </w:t>
      </w:r>
      <w:r w:rsidR="0030747A">
        <w:rPr>
          <w:rFonts w:cs="Arial"/>
        </w:rPr>
        <w:t>V případě, že je Uchazeč schopen garantovat výši minimální slevy oproti aktuální ceně obvyklé, požaduje Zadavatel uvedení její výše v % v tabulce č. 1. (Výše slevy bude v případě rovnosti nabídek v ostatních položkách hodnotícím kritériem)</w:t>
      </w:r>
    </w:p>
    <w:p w14:paraId="65062ACF" w14:textId="6F26175B" w:rsidR="000A17EE" w:rsidRDefault="000A17EE" w:rsidP="0030747A">
      <w:pPr>
        <w:pStyle w:val="Odstavecseseznamem"/>
        <w:numPr>
          <w:ilvl w:val="1"/>
          <w:numId w:val="20"/>
        </w:numPr>
        <w:spacing w:before="56" w:after="113"/>
        <w:jc w:val="both"/>
        <w:rPr>
          <w:rFonts w:cs="Arial"/>
        </w:rPr>
      </w:pPr>
      <w:r>
        <w:rPr>
          <w:rFonts w:cs="Arial"/>
        </w:rPr>
        <w:t>Vybraný dodavatel musí ve své nabídce garantovat možnost platby za zboží na fakturu, s minimální splatností 14 dnů.</w:t>
      </w:r>
      <w:r w:rsidR="0030747A">
        <w:rPr>
          <w:rFonts w:cs="Arial"/>
        </w:rPr>
        <w:t xml:space="preserve"> </w:t>
      </w:r>
    </w:p>
    <w:p w14:paraId="4E7E31FE" w14:textId="3D140FDA" w:rsidR="00E6263B" w:rsidRDefault="000A17EE" w:rsidP="0030747A">
      <w:pPr>
        <w:pStyle w:val="Odstavecseseznamem"/>
        <w:numPr>
          <w:ilvl w:val="1"/>
          <w:numId w:val="20"/>
        </w:numPr>
        <w:spacing w:before="56" w:after="113"/>
        <w:jc w:val="both"/>
        <w:rPr>
          <w:rFonts w:cs="Arial"/>
        </w:rPr>
      </w:pPr>
      <w:r>
        <w:rPr>
          <w:rFonts w:cs="Arial"/>
        </w:rPr>
        <w:t xml:space="preserve">Vybraný dodavatel musí garantovat zajištění záručního a mimozáručního servisu na jím dodané zboží a to vždy v místě určeném Zadavatelem.   </w:t>
      </w:r>
    </w:p>
    <w:p w14:paraId="70F750D5" w14:textId="7C5C35C6" w:rsidR="000A17EE" w:rsidRPr="00E6263B" w:rsidRDefault="000A17EE" w:rsidP="0030747A">
      <w:pPr>
        <w:pStyle w:val="MMTopic2"/>
        <w:numPr>
          <w:ilvl w:val="0"/>
          <w:numId w:val="16"/>
        </w:numPr>
      </w:pPr>
      <w:r w:rsidRPr="00E6263B">
        <w:t>záruční a pozáruční servis</w:t>
      </w:r>
      <w:r w:rsidR="00A0712B">
        <w:t xml:space="preserve"> na zboží nedodané P</w:t>
      </w:r>
      <w:r w:rsidRPr="00E6263B">
        <w:t>oskytovatelem (dále jen „</w:t>
      </w:r>
      <w:r>
        <w:t>Pozáruční s</w:t>
      </w:r>
      <w:r w:rsidRPr="00E6263B">
        <w:t>ervis“)</w:t>
      </w:r>
    </w:p>
    <w:p w14:paraId="4504DB62" w14:textId="0CE34E1D" w:rsidR="001F68A0" w:rsidRDefault="001F68A0" w:rsidP="001F68A0">
      <w:pPr>
        <w:pStyle w:val="MMTopic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</w:pPr>
      <w:r w:rsidRPr="001F68A0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 xml:space="preserve">Zadavatel požaduje zajištění </w:t>
      </w:r>
      <w:r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>výše popsané služby</w:t>
      </w:r>
      <w:r w:rsidRPr="001F68A0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 xml:space="preserve"> za těchto podmínek:</w:t>
      </w:r>
    </w:p>
    <w:p w14:paraId="34D64B92" w14:textId="77777777" w:rsidR="001F68A0" w:rsidRPr="006C0467" w:rsidRDefault="001F68A0" w:rsidP="0030747A">
      <w:pPr>
        <w:pStyle w:val="Odstavecseseznamem"/>
        <w:numPr>
          <w:ilvl w:val="1"/>
          <w:numId w:val="21"/>
        </w:numPr>
        <w:spacing w:before="56" w:after="113"/>
        <w:jc w:val="both"/>
        <w:rPr>
          <w:rFonts w:cs="Arial"/>
        </w:rPr>
      </w:pPr>
      <w:r w:rsidRPr="006C0467">
        <w:rPr>
          <w:rFonts w:cs="Arial"/>
        </w:rPr>
        <w:t>Zdarma vyzvednutí i vrácení opraveného zboží na místo určení v rámci ÚMČ Praha 8</w:t>
      </w:r>
    </w:p>
    <w:p w14:paraId="4272DC28" w14:textId="77777777" w:rsidR="001F68A0" w:rsidRPr="006C0467" w:rsidRDefault="001F68A0" w:rsidP="0030747A">
      <w:pPr>
        <w:pStyle w:val="Odstavecseseznamem"/>
        <w:numPr>
          <w:ilvl w:val="1"/>
          <w:numId w:val="21"/>
        </w:numPr>
        <w:spacing w:before="56" w:after="113"/>
        <w:jc w:val="both"/>
        <w:rPr>
          <w:rFonts w:cs="Arial"/>
        </w:rPr>
      </w:pPr>
      <w:r w:rsidRPr="006C0467">
        <w:rPr>
          <w:rFonts w:cs="Arial"/>
        </w:rPr>
        <w:t>Zajištění záručního servisu u autorizované servisní organizace (dle konkrétního zboží)</w:t>
      </w:r>
    </w:p>
    <w:p w14:paraId="66610555" w14:textId="32048DCC" w:rsidR="001F68A0" w:rsidRPr="006C0467" w:rsidRDefault="001F68A0" w:rsidP="0030747A">
      <w:pPr>
        <w:pStyle w:val="Odstavecseseznamem"/>
        <w:numPr>
          <w:ilvl w:val="1"/>
          <w:numId w:val="21"/>
        </w:numPr>
        <w:spacing w:before="56" w:after="113"/>
        <w:jc w:val="both"/>
        <w:rPr>
          <w:rFonts w:cs="Arial"/>
          <w:bCs/>
        </w:rPr>
      </w:pPr>
      <w:r w:rsidRPr="006C0467">
        <w:rPr>
          <w:rFonts w:cs="Arial"/>
        </w:rPr>
        <w:lastRenderedPageBreak/>
        <w:t xml:space="preserve">Zajištění pozáručního servisu u </w:t>
      </w:r>
      <w:r w:rsidR="00A0712B" w:rsidRPr="006C0467">
        <w:rPr>
          <w:rFonts w:cs="Arial"/>
        </w:rPr>
        <w:t xml:space="preserve">autorizovaného, nebo poskytovatelem ověřeného dodavatele (zodpovědnost za provedení opravy nese poskytovatel), a to za úhradu. </w:t>
      </w:r>
      <w:r w:rsidRPr="006C0467">
        <w:rPr>
          <w:rFonts w:cs="Arial"/>
        </w:rPr>
        <w:t xml:space="preserve"> </w:t>
      </w:r>
      <w:r w:rsidR="00A0712B" w:rsidRPr="006C0467">
        <w:rPr>
          <w:rFonts w:cs="Arial"/>
        </w:rPr>
        <w:t xml:space="preserve">Oprava bude provedena vždy jen na základě objednávky vydané Zadavatelem, na základě předchozí nabídky – cenové kalkulace opravy, vydané Poskytovatelem. </w:t>
      </w:r>
      <w:r w:rsidR="002E3947" w:rsidRPr="006C0467">
        <w:rPr>
          <w:rFonts w:cs="Arial"/>
        </w:rPr>
        <w:t xml:space="preserve"> Zadavatel si vyhrazuje právo neobjednat předmětnou opravu v případě, že pro něj</w:t>
      </w:r>
      <w:r w:rsidR="002E3947" w:rsidRPr="006C0467">
        <w:rPr>
          <w:rFonts w:cs="Arial"/>
          <w:bCs/>
        </w:rPr>
        <w:t xml:space="preserve"> nebude ekonomicky akceptovatelná, případně poptat danou službu u jiného poskytovatele.  </w:t>
      </w:r>
    </w:p>
    <w:p w14:paraId="129A78E0" w14:textId="0EDD2BA3" w:rsidR="00A0712B" w:rsidRPr="00A0712B" w:rsidRDefault="00A0712B" w:rsidP="0030747A">
      <w:pPr>
        <w:pStyle w:val="MMTopic2"/>
        <w:numPr>
          <w:ilvl w:val="0"/>
          <w:numId w:val="16"/>
        </w:numPr>
      </w:pPr>
      <w:r>
        <w:t>ekologická likvidace</w:t>
      </w:r>
      <w:r w:rsidR="002E3947">
        <w:t xml:space="preserve"> (dále jen Likvidace)</w:t>
      </w:r>
    </w:p>
    <w:p w14:paraId="6C042F8D" w14:textId="77777777" w:rsidR="00A0712B" w:rsidRDefault="00A0712B" w:rsidP="00A0712B">
      <w:pPr>
        <w:pStyle w:val="MMTopic2"/>
        <w:ind w:firstLine="528"/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</w:pPr>
      <w:r w:rsidRPr="001F68A0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 xml:space="preserve">Zadavatel požaduje zajištění </w:t>
      </w:r>
      <w:r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>výše popsané služby</w:t>
      </w:r>
      <w:r w:rsidRPr="001F68A0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 xml:space="preserve"> za těchto podmínek:</w:t>
      </w:r>
    </w:p>
    <w:p w14:paraId="2B85CE54" w14:textId="5A431765" w:rsidR="00A0712B" w:rsidRPr="006C0467" w:rsidRDefault="00A0712B" w:rsidP="0030747A">
      <w:pPr>
        <w:pStyle w:val="Odstavecseseznamem"/>
        <w:numPr>
          <w:ilvl w:val="1"/>
          <w:numId w:val="22"/>
        </w:numPr>
        <w:spacing w:before="56" w:after="113"/>
        <w:jc w:val="both"/>
        <w:rPr>
          <w:rFonts w:cs="Arial"/>
        </w:rPr>
      </w:pPr>
      <w:r w:rsidRPr="006C0467">
        <w:rPr>
          <w:rFonts w:cs="Arial"/>
        </w:rPr>
        <w:t xml:space="preserve">Zajištění nakládky a odvozu likvidovaného zboží z místa určení v rámci ÚMČ Praha 8 za úhradu. </w:t>
      </w:r>
      <w:r w:rsidR="002E3947" w:rsidRPr="006C0467">
        <w:rPr>
          <w:rFonts w:cs="Arial"/>
        </w:rPr>
        <w:t>Cena odvozu bude odvislá od váhy, nebo počtu kusů likvidovaného zboží.  Odvoz a likvidace bude probíhat vždy jen na základě objednávky Zadavatele, vydané na základě předchozí nabídky – cenové kalkulace likvidace, vydané Poskytovatelem.</w:t>
      </w:r>
      <w:r w:rsidR="00B62F82" w:rsidRPr="006C0467">
        <w:rPr>
          <w:rFonts w:cs="Arial"/>
        </w:rPr>
        <w:t xml:space="preserve"> Uchazeč předloží ve své nabídce definici ceny  </w:t>
      </w:r>
      <w:r w:rsidR="002E3947" w:rsidRPr="006C0467">
        <w:rPr>
          <w:rFonts w:cs="Arial"/>
        </w:rPr>
        <w:t xml:space="preserve">  </w:t>
      </w:r>
    </w:p>
    <w:p w14:paraId="73E061A7" w14:textId="77777777" w:rsidR="002E3947" w:rsidRPr="006C0467" w:rsidRDefault="002E3947" w:rsidP="0030747A">
      <w:pPr>
        <w:pStyle w:val="Odstavecseseznamem"/>
        <w:numPr>
          <w:ilvl w:val="1"/>
          <w:numId w:val="22"/>
        </w:numPr>
        <w:spacing w:before="56" w:after="113"/>
        <w:jc w:val="both"/>
        <w:rPr>
          <w:rFonts w:cs="Arial"/>
        </w:rPr>
      </w:pPr>
      <w:r w:rsidRPr="006C0467">
        <w:rPr>
          <w:rFonts w:cs="Arial"/>
        </w:rPr>
        <w:t>Pokud není Poskytovatel schopen provést ekologickou likvidaci vlastními silami, je povinen ji zajistit u jiného dodavatele. Vždy však musí být dokladem o ekologické likvidaci příslušný protokol.</w:t>
      </w:r>
    </w:p>
    <w:p w14:paraId="1634ED47" w14:textId="58E903DA" w:rsidR="002E3947" w:rsidRPr="00A0712B" w:rsidRDefault="00B62F82" w:rsidP="0030747A">
      <w:pPr>
        <w:pStyle w:val="MMTopic2"/>
        <w:numPr>
          <w:ilvl w:val="0"/>
          <w:numId w:val="16"/>
        </w:numPr>
      </w:pPr>
      <w:r>
        <w:t>s</w:t>
      </w:r>
      <w:r w:rsidR="002E3947">
        <w:t xml:space="preserve">lužba systému hlášení závad (dále jen </w:t>
      </w:r>
      <w:proofErr w:type="spellStart"/>
      <w:r w:rsidR="002E3947">
        <w:t>Help-Desk</w:t>
      </w:r>
      <w:proofErr w:type="spellEnd"/>
      <w:r w:rsidR="00CF3727">
        <w:t xml:space="preserve"> a SLA</w:t>
      </w:r>
      <w:r w:rsidR="002E3947">
        <w:t>)</w:t>
      </w:r>
    </w:p>
    <w:p w14:paraId="25BE88C2" w14:textId="77777777" w:rsidR="00E712B1" w:rsidRDefault="00E712B1" w:rsidP="00E712B1">
      <w:pPr>
        <w:pStyle w:val="MMTopic2"/>
        <w:ind w:firstLine="528"/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</w:pPr>
      <w:r w:rsidRPr="001F68A0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 xml:space="preserve">Zadavatel požaduje zajištění </w:t>
      </w:r>
      <w:r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>výše popsané služby</w:t>
      </w:r>
      <w:r w:rsidRPr="001F68A0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 xml:space="preserve"> za těchto podmínek:</w:t>
      </w:r>
    </w:p>
    <w:p w14:paraId="30538C83" w14:textId="094E144D" w:rsidR="000A17EE" w:rsidRPr="006C0467" w:rsidRDefault="00E712B1" w:rsidP="0030747A">
      <w:pPr>
        <w:pStyle w:val="Odstavecseseznamem"/>
        <w:numPr>
          <w:ilvl w:val="1"/>
          <w:numId w:val="23"/>
        </w:numPr>
        <w:spacing w:before="56" w:after="113"/>
        <w:jc w:val="both"/>
        <w:rPr>
          <w:rFonts w:cs="Arial"/>
        </w:rPr>
      </w:pPr>
      <w:r w:rsidRPr="006C0467">
        <w:rPr>
          <w:rFonts w:cs="Arial"/>
        </w:rPr>
        <w:t>Z</w:t>
      </w:r>
      <w:r w:rsidR="006C0467" w:rsidRPr="006C0467">
        <w:rPr>
          <w:rFonts w:cs="Arial"/>
        </w:rPr>
        <w:t>ajištění technické podpory (konzultace) po telefonu v režimu 8/5</w:t>
      </w:r>
    </w:p>
    <w:p w14:paraId="01A3F080" w14:textId="006AB28F" w:rsidR="006C0467" w:rsidRDefault="006C0467" w:rsidP="0030747A">
      <w:pPr>
        <w:pStyle w:val="Odstavecseseznamem"/>
        <w:numPr>
          <w:ilvl w:val="1"/>
          <w:numId w:val="23"/>
        </w:numPr>
        <w:spacing w:before="56" w:after="113"/>
        <w:jc w:val="both"/>
        <w:rPr>
          <w:rFonts w:cs="Arial"/>
        </w:rPr>
      </w:pPr>
      <w:r w:rsidRPr="006C0467">
        <w:rPr>
          <w:rFonts w:cs="Arial"/>
        </w:rPr>
        <w:t>Zajištění výjezdu technika do 4 hodin od nahlášení závady a vydání závazného požadavku na servis zboží na místě v pracovních dnech od 8:00 do 16:00.</w:t>
      </w:r>
    </w:p>
    <w:p w14:paraId="585062E7" w14:textId="4F4994E3" w:rsidR="00CE4CAA" w:rsidRDefault="00CE4CAA" w:rsidP="00CE4CAA">
      <w:pPr>
        <w:spacing w:before="56" w:after="113"/>
        <w:jc w:val="both"/>
        <w:rPr>
          <w:rFonts w:cs="Arial"/>
        </w:rPr>
      </w:pPr>
      <w:r>
        <w:rPr>
          <w:rFonts w:cs="Arial"/>
        </w:rPr>
        <w:t>Pro vyloučení veškeré pochybnosti o garanci jednotlivých služeb dle definice v příslušných článcích zadávací dokumentace, požaduje Zadavatel vyplnění tabulky č. 1, k</w:t>
      </w:r>
      <w:r w:rsidR="008972EA">
        <w:rPr>
          <w:rFonts w:cs="Arial"/>
        </w:rPr>
        <w:t xml:space="preserve">dy přeškrtne nehodící se status a doplní výši poskytnuté slevy dle čl. 1, </w:t>
      </w:r>
      <w:proofErr w:type="spellStart"/>
      <w:r w:rsidR="008972EA">
        <w:rPr>
          <w:rFonts w:cs="Arial"/>
        </w:rPr>
        <w:t>odst</w:t>
      </w:r>
      <w:proofErr w:type="spellEnd"/>
      <w:r w:rsidR="008972EA">
        <w:rPr>
          <w:rFonts w:cs="Arial"/>
        </w:rPr>
        <w:t xml:space="preserve"> a)</w:t>
      </w:r>
    </w:p>
    <w:p w14:paraId="2819AD33" w14:textId="53A5FB5D" w:rsidR="00CE4CAA" w:rsidRPr="00CE4CAA" w:rsidRDefault="00CE4CAA" w:rsidP="00CE4CAA">
      <w:pPr>
        <w:spacing w:before="56" w:after="113"/>
        <w:jc w:val="both"/>
        <w:rPr>
          <w:rFonts w:cs="Arial"/>
        </w:rPr>
      </w:pPr>
      <w:r>
        <w:rPr>
          <w:rFonts w:cs="Arial"/>
        </w:rPr>
        <w:t xml:space="preserve">Tabulka č. 1 </w:t>
      </w:r>
    </w:p>
    <w:tbl>
      <w:tblPr>
        <w:tblW w:w="10358" w:type="dxa"/>
        <w:tblInd w:w="-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992"/>
        <w:gridCol w:w="993"/>
        <w:gridCol w:w="1994"/>
      </w:tblGrid>
      <w:tr w:rsidR="00BA319D" w:rsidRPr="00BA319D" w14:paraId="5A675FDF" w14:textId="77777777" w:rsidTr="00CE4CAA">
        <w:trPr>
          <w:trHeight w:val="300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8768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Kvalifikační kritéria</w:t>
            </w:r>
          </w:p>
        </w:tc>
      </w:tr>
      <w:tr w:rsidR="00BA319D" w:rsidRPr="00BA319D" w14:paraId="5E390CC6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C59A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Komodita / služba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BC0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Status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0051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Hodnota</w:t>
            </w:r>
          </w:p>
        </w:tc>
      </w:tr>
      <w:tr w:rsidR="00BA319D" w:rsidRPr="00BA319D" w14:paraId="65047697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F09B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Garance stejné, nebo nižší ceny dle čl. 1, </w:t>
            </w:r>
            <w:proofErr w:type="spellStart"/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odst</w:t>
            </w:r>
            <w:proofErr w:type="spellEnd"/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A3AA1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827E7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49A" w14:textId="32D2DAB5" w:rsidR="00BA319D" w:rsidRPr="00BA319D" w:rsidRDefault="001F082A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výše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slevy v %</w:t>
            </w:r>
            <w:r w:rsidRPr="001F082A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..........</w:t>
            </w:r>
            <w:proofErr w:type="gramEnd"/>
          </w:p>
        </w:tc>
      </w:tr>
      <w:tr w:rsidR="00BA319D" w:rsidRPr="00BA319D" w14:paraId="41EB9F06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3DB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Platba na fakturu dle čl. 1, odst. 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71CE87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D088E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FE8F" w14:textId="2465CE1A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319D" w:rsidRPr="00BA319D" w14:paraId="15BAAD92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250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Garance servisu dle čl. 1, odst. 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E2554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ADF2E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57B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319D" w:rsidRPr="00BA319D" w14:paraId="144F6B03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45E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Bezplatná distribuce dle čl. 2, odst. 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5FEB2F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CE262B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0D05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319D" w:rsidRPr="00BA319D" w14:paraId="2B81CB21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EAC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Garance servisu dle čl. 2, odst. 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DEE93F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6EAC7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CCC6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319D" w:rsidRPr="00BA319D" w14:paraId="7332801B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CED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Garance servisu dle čl. 2, odst. c.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D3512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9A645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76B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319D" w:rsidRPr="00BA319D" w14:paraId="40C765CD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7CA6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Garance likvidace dle čl. 3, odst. 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FDB6D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F1A676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C9BE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319D" w:rsidRPr="00BA319D" w14:paraId="29F13534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2E7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Garance likvidace dle čl. 3, odst. 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42A20E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4FE0A3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FC2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319D" w:rsidRPr="00BA319D" w14:paraId="3B360CE8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090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Garance </w:t>
            </w:r>
            <w:proofErr w:type="spellStart"/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tech</w:t>
            </w:r>
            <w:proofErr w:type="spellEnd"/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. podpory dle čl. 4, odst. 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DB188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0713F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244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319D" w:rsidRPr="00BA319D" w14:paraId="634A6C2E" w14:textId="77777777" w:rsidTr="00CE4CA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EE95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Garance SLA dle čl. 4, odst. 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629CD9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81F0D" w14:textId="77777777" w:rsidR="00BA319D" w:rsidRPr="00BA319D" w:rsidRDefault="00BA319D" w:rsidP="00BA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6FA" w14:textId="77777777" w:rsidR="00BA319D" w:rsidRPr="00BA319D" w:rsidRDefault="00BA319D" w:rsidP="00BA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31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EDF5A05" w14:textId="77777777" w:rsidR="00BA319D" w:rsidRDefault="00BA319D" w:rsidP="00BA319D">
      <w:pPr>
        <w:pStyle w:val="Odstavecseseznamem"/>
        <w:spacing w:before="56" w:after="113"/>
        <w:jc w:val="both"/>
        <w:rPr>
          <w:rFonts w:cs="Arial"/>
        </w:rPr>
      </w:pPr>
    </w:p>
    <w:p w14:paraId="7C65E69C" w14:textId="64A7A893" w:rsidR="00BA319D" w:rsidRPr="00A0712B" w:rsidRDefault="00BA319D" w:rsidP="00BA319D">
      <w:pPr>
        <w:pStyle w:val="MMTopic2"/>
        <w:numPr>
          <w:ilvl w:val="0"/>
          <w:numId w:val="16"/>
        </w:numPr>
      </w:pPr>
      <w:r>
        <w:lastRenderedPageBreak/>
        <w:t>ostatní servisní služby</w:t>
      </w:r>
    </w:p>
    <w:p w14:paraId="4E76174B" w14:textId="47775752" w:rsidR="00BA319D" w:rsidRDefault="00BA319D" w:rsidP="00BA319D">
      <w:pPr>
        <w:pStyle w:val="MMTopic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</w:pPr>
      <w:r w:rsidRPr="001F68A0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 xml:space="preserve">Zadavatel </w:t>
      </w:r>
      <w:r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>předpokládá, že v rámci realizace servisních služeb bude možno čerpat i služby oprav a dalších činností na zařízeních, přímo v místě jejich instalace. V tom případě požaduje definici hodinových sazeb svých pracovníků, na základě kterých by byly takto čerpané služby následně Poskytovatelem účtovány.</w:t>
      </w:r>
    </w:p>
    <w:p w14:paraId="7263E069" w14:textId="4FAEEBEE" w:rsidR="006C0467" w:rsidRDefault="00BA319D" w:rsidP="00BA319D">
      <w:pPr>
        <w:pStyle w:val="MMTopic3"/>
        <w:ind w:firstLine="348"/>
      </w:pPr>
      <w:r>
        <w:t>P</w:t>
      </w:r>
      <w:r w:rsidR="006C0467">
        <w:t>ožadavky na definici ceny:</w:t>
      </w:r>
    </w:p>
    <w:p w14:paraId="7F620884" w14:textId="5FEF34EA" w:rsidR="006C0467" w:rsidRDefault="006C0467" w:rsidP="006C0467">
      <w:pPr>
        <w:pStyle w:val="MMTopic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</w:pPr>
      <w:r w:rsidRPr="001F68A0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>Zadavatel požaduje</w:t>
      </w:r>
      <w:r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  <w:t>, aby Uchazeč ve své nabídce závazně stanovil:</w:t>
      </w:r>
    </w:p>
    <w:p w14:paraId="7341E966" w14:textId="42F2630F" w:rsidR="006C0467" w:rsidRDefault="006C0467" w:rsidP="006C0467">
      <w:pPr>
        <w:pStyle w:val="Odstavecseseznamem"/>
        <w:numPr>
          <w:ilvl w:val="1"/>
          <w:numId w:val="16"/>
        </w:numPr>
        <w:spacing w:before="56" w:after="113"/>
        <w:jc w:val="both"/>
        <w:rPr>
          <w:rFonts w:cs="Arial"/>
        </w:rPr>
      </w:pPr>
      <w:r>
        <w:rPr>
          <w:rFonts w:cs="Arial"/>
        </w:rPr>
        <w:t>Cenu za hodinu práce servisního technika</w:t>
      </w:r>
    </w:p>
    <w:p w14:paraId="27FD7EB3" w14:textId="28C62F45" w:rsidR="006C0467" w:rsidRDefault="006C0467" w:rsidP="006C0467">
      <w:pPr>
        <w:pStyle w:val="Odstavecseseznamem"/>
        <w:numPr>
          <w:ilvl w:val="1"/>
          <w:numId w:val="16"/>
        </w:numPr>
        <w:spacing w:before="56" w:after="113"/>
        <w:jc w:val="both"/>
        <w:rPr>
          <w:rFonts w:cs="Arial"/>
        </w:rPr>
      </w:pPr>
      <w:r>
        <w:rPr>
          <w:rFonts w:cs="Arial"/>
        </w:rPr>
        <w:t xml:space="preserve">Cenu za hodinu práce technika s vyšší kvalifikací (par. 9 </w:t>
      </w:r>
      <w:proofErr w:type="spellStart"/>
      <w:r>
        <w:rPr>
          <w:rFonts w:cs="Arial"/>
        </w:rPr>
        <w:t>vyhl</w:t>
      </w:r>
      <w:proofErr w:type="spellEnd"/>
      <w:r>
        <w:rPr>
          <w:rFonts w:cs="Arial"/>
        </w:rPr>
        <w:t>. 50)</w:t>
      </w:r>
    </w:p>
    <w:p w14:paraId="78A9E514" w14:textId="485D74B6" w:rsidR="006C0467" w:rsidRDefault="006C0467" w:rsidP="006C0467">
      <w:pPr>
        <w:pStyle w:val="Odstavecseseznamem"/>
        <w:numPr>
          <w:ilvl w:val="1"/>
          <w:numId w:val="16"/>
        </w:numPr>
        <w:spacing w:before="56" w:after="113"/>
        <w:jc w:val="both"/>
        <w:rPr>
          <w:rFonts w:cs="Arial"/>
        </w:rPr>
      </w:pPr>
      <w:r>
        <w:rPr>
          <w:rFonts w:cs="Arial"/>
        </w:rPr>
        <w:t>Cenu za hodinu práce IT technika</w:t>
      </w:r>
    </w:p>
    <w:p w14:paraId="56103F69" w14:textId="4BE102F7" w:rsidR="006C0467" w:rsidRDefault="006C0467" w:rsidP="006C0467">
      <w:pPr>
        <w:pStyle w:val="Odstavecseseznamem"/>
        <w:numPr>
          <w:ilvl w:val="1"/>
          <w:numId w:val="16"/>
        </w:numPr>
        <w:spacing w:before="56" w:after="113"/>
        <w:jc w:val="both"/>
        <w:rPr>
          <w:rFonts w:cs="Arial"/>
        </w:rPr>
      </w:pPr>
      <w:r>
        <w:rPr>
          <w:rFonts w:cs="Arial"/>
        </w:rPr>
        <w:t>Cenu za hodinu práce IT konzultanta (</w:t>
      </w:r>
      <w:proofErr w:type="spellStart"/>
      <w:r>
        <w:rPr>
          <w:rFonts w:cs="Arial"/>
        </w:rPr>
        <w:t>seniorní</w:t>
      </w:r>
      <w:proofErr w:type="spellEnd"/>
      <w:r>
        <w:rPr>
          <w:rFonts w:cs="Arial"/>
        </w:rPr>
        <w:t xml:space="preserve"> kvalifikace)</w:t>
      </w:r>
    </w:p>
    <w:p w14:paraId="44535497" w14:textId="189194B9" w:rsidR="006C0467" w:rsidRDefault="00AD6080" w:rsidP="006C0467">
      <w:pPr>
        <w:pStyle w:val="Odstavecseseznamem"/>
        <w:numPr>
          <w:ilvl w:val="1"/>
          <w:numId w:val="16"/>
        </w:numPr>
        <w:spacing w:before="56" w:after="113"/>
        <w:jc w:val="both"/>
        <w:rPr>
          <w:rFonts w:cs="Arial"/>
        </w:rPr>
      </w:pPr>
      <w:r>
        <w:rPr>
          <w:rFonts w:cs="Arial"/>
        </w:rPr>
        <w:t xml:space="preserve">Cenu za odvoz (paušál) materiálu k likvidaci v případě, že váha zboží nepřesáhne 3t </w:t>
      </w:r>
      <w:r w:rsidR="00BA319D">
        <w:rPr>
          <w:rFonts w:cs="Arial"/>
        </w:rPr>
        <w:t xml:space="preserve">a/nebo </w:t>
      </w:r>
      <w:r>
        <w:rPr>
          <w:rFonts w:cs="Arial"/>
        </w:rPr>
        <w:t>objem 2m</w:t>
      </w:r>
      <w:r w:rsidRPr="00AD6080">
        <w:rPr>
          <w:rFonts w:cs="Arial"/>
          <w:vertAlign w:val="superscript"/>
        </w:rPr>
        <w:t>3</w:t>
      </w:r>
      <w:r>
        <w:rPr>
          <w:rFonts w:cs="Arial"/>
        </w:rPr>
        <w:t>.</w:t>
      </w:r>
    </w:p>
    <w:p w14:paraId="76CDCB8C" w14:textId="77777777" w:rsidR="006C0467" w:rsidRPr="001F68A0" w:rsidRDefault="006C0467" w:rsidP="006C0467">
      <w:pPr>
        <w:pStyle w:val="MMTopic2"/>
        <w:ind w:left="720"/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</w:rPr>
      </w:pPr>
    </w:p>
    <w:p w14:paraId="3864DEA8" w14:textId="77777777" w:rsidR="006C0467" w:rsidRDefault="006C0467" w:rsidP="006C0467">
      <w:pPr>
        <w:pStyle w:val="MMTopic1"/>
      </w:pPr>
    </w:p>
    <w:sectPr w:rsidR="006C0467" w:rsidSect="00CC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FE9F" w14:textId="77777777" w:rsidR="00DF7F79" w:rsidRDefault="00DF7F79" w:rsidP="00EA1BAE">
      <w:pPr>
        <w:spacing w:after="0" w:line="240" w:lineRule="auto"/>
      </w:pPr>
      <w:r>
        <w:separator/>
      </w:r>
    </w:p>
  </w:endnote>
  <w:endnote w:type="continuationSeparator" w:id="0">
    <w:p w14:paraId="51AC0A79" w14:textId="77777777" w:rsidR="00DF7F79" w:rsidRDefault="00DF7F79" w:rsidP="00EA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50442" w14:textId="77777777" w:rsidR="00EA1BAE" w:rsidRDefault="00EA1B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5205" w14:textId="77777777" w:rsidR="00EA1BAE" w:rsidRDefault="00EA1B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AF87" w14:textId="77777777" w:rsidR="00EA1BAE" w:rsidRDefault="00EA1B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C0E0" w14:textId="77777777" w:rsidR="00DF7F79" w:rsidRDefault="00DF7F79" w:rsidP="00EA1BAE">
      <w:pPr>
        <w:spacing w:after="0" w:line="240" w:lineRule="auto"/>
      </w:pPr>
      <w:r>
        <w:separator/>
      </w:r>
    </w:p>
  </w:footnote>
  <w:footnote w:type="continuationSeparator" w:id="0">
    <w:p w14:paraId="10075FCD" w14:textId="77777777" w:rsidR="00DF7F79" w:rsidRDefault="00DF7F79" w:rsidP="00EA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A1FF6" w14:textId="77777777" w:rsidR="00EA1BAE" w:rsidRDefault="00EA1B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57D3" w14:textId="77777777" w:rsidR="00EA1BAE" w:rsidRDefault="00EA1B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0A74" w14:textId="77777777" w:rsidR="00EA1BAE" w:rsidRDefault="00EA1B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014"/>
    <w:multiLevelType w:val="multilevel"/>
    <w:tmpl w:val="122808D8"/>
    <w:lvl w:ilvl="0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93C6D"/>
    <w:multiLevelType w:val="hybridMultilevel"/>
    <w:tmpl w:val="C1961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D97032A"/>
    <w:multiLevelType w:val="hybridMultilevel"/>
    <w:tmpl w:val="8728A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775D"/>
    <w:multiLevelType w:val="hybridMultilevel"/>
    <w:tmpl w:val="96968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2628A7"/>
    <w:multiLevelType w:val="hybridMultilevel"/>
    <w:tmpl w:val="E37A6CD8"/>
    <w:lvl w:ilvl="0" w:tplc="0405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BA5087D"/>
    <w:multiLevelType w:val="multilevel"/>
    <w:tmpl w:val="A74224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160047"/>
    <w:multiLevelType w:val="hybridMultilevel"/>
    <w:tmpl w:val="B29215B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D6504BB"/>
    <w:multiLevelType w:val="multilevel"/>
    <w:tmpl w:val="65F0384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CE13F6"/>
    <w:multiLevelType w:val="hybridMultilevel"/>
    <w:tmpl w:val="9AE24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66C4E4A"/>
    <w:multiLevelType w:val="multilevel"/>
    <w:tmpl w:val="3EE2DF2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7096E6C"/>
    <w:multiLevelType w:val="hybridMultilevel"/>
    <w:tmpl w:val="D79E6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29B"/>
    <w:multiLevelType w:val="multilevel"/>
    <w:tmpl w:val="D8E682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ascii="Calibri" w:hAnsi="Calibri" w:cs="Calibri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527233"/>
    <w:multiLevelType w:val="hybridMultilevel"/>
    <w:tmpl w:val="CC1CD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C432FB4"/>
    <w:multiLevelType w:val="hybridMultilevel"/>
    <w:tmpl w:val="4192D072"/>
    <w:lvl w:ilvl="0" w:tplc="385EF84C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EE94938"/>
    <w:multiLevelType w:val="hybridMultilevel"/>
    <w:tmpl w:val="5EF44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838D6"/>
    <w:multiLevelType w:val="multilevel"/>
    <w:tmpl w:val="5F18ADB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9BE5C12"/>
    <w:multiLevelType w:val="hybridMultilevel"/>
    <w:tmpl w:val="DEFC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A685663"/>
    <w:multiLevelType w:val="hybridMultilevel"/>
    <w:tmpl w:val="98D24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71A34"/>
    <w:multiLevelType w:val="hybridMultilevel"/>
    <w:tmpl w:val="CF7E9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459AD"/>
    <w:multiLevelType w:val="multilevel"/>
    <w:tmpl w:val="11401D1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8C1531A"/>
    <w:multiLevelType w:val="hybridMultilevel"/>
    <w:tmpl w:val="A36299D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91F6635"/>
    <w:multiLevelType w:val="hybridMultilevel"/>
    <w:tmpl w:val="191CA0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500685"/>
    <w:multiLevelType w:val="multilevel"/>
    <w:tmpl w:val="7632DB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22"/>
  </w:num>
  <w:num w:numId="8">
    <w:abstractNumId w:val="18"/>
  </w:num>
  <w:num w:numId="9">
    <w:abstractNumId w:val="14"/>
  </w:num>
  <w:num w:numId="10">
    <w:abstractNumId w:val="21"/>
  </w:num>
  <w:num w:numId="11">
    <w:abstractNumId w:val="2"/>
  </w:num>
  <w:num w:numId="12">
    <w:abstractNumId w:val="17"/>
  </w:num>
  <w:num w:numId="13">
    <w:abstractNumId w:val="0"/>
  </w:num>
  <w:num w:numId="14">
    <w:abstractNumId w:val="10"/>
  </w:num>
  <w:num w:numId="15">
    <w:abstractNumId w:val="13"/>
  </w:num>
  <w:num w:numId="16">
    <w:abstractNumId w:val="8"/>
  </w:num>
  <w:num w:numId="17">
    <w:abstractNumId w:val="6"/>
  </w:num>
  <w:num w:numId="18">
    <w:abstractNumId w:val="20"/>
  </w:num>
  <w:num w:numId="19">
    <w:abstractNumId w:val="4"/>
  </w:num>
  <w:num w:numId="20">
    <w:abstractNumId w:val="3"/>
  </w:num>
  <w:num w:numId="21">
    <w:abstractNumId w:val="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79"/>
    <w:rsid w:val="00041441"/>
    <w:rsid w:val="000A17EE"/>
    <w:rsid w:val="00166A07"/>
    <w:rsid w:val="00182F11"/>
    <w:rsid w:val="001A3F44"/>
    <w:rsid w:val="001F082A"/>
    <w:rsid w:val="001F68A0"/>
    <w:rsid w:val="002E3947"/>
    <w:rsid w:val="0030747A"/>
    <w:rsid w:val="003B18CA"/>
    <w:rsid w:val="00405EC4"/>
    <w:rsid w:val="006C0467"/>
    <w:rsid w:val="00717E35"/>
    <w:rsid w:val="007B2322"/>
    <w:rsid w:val="00880C41"/>
    <w:rsid w:val="008972EA"/>
    <w:rsid w:val="008B0879"/>
    <w:rsid w:val="008E62A4"/>
    <w:rsid w:val="00945F6E"/>
    <w:rsid w:val="00952D1E"/>
    <w:rsid w:val="009A0CC2"/>
    <w:rsid w:val="009A1601"/>
    <w:rsid w:val="009C03F9"/>
    <w:rsid w:val="009D26D4"/>
    <w:rsid w:val="00A0712B"/>
    <w:rsid w:val="00A11677"/>
    <w:rsid w:val="00AC10E7"/>
    <w:rsid w:val="00AC1EA9"/>
    <w:rsid w:val="00AD1D73"/>
    <w:rsid w:val="00AD6080"/>
    <w:rsid w:val="00B62F82"/>
    <w:rsid w:val="00BA319D"/>
    <w:rsid w:val="00C52ECD"/>
    <w:rsid w:val="00CC0288"/>
    <w:rsid w:val="00CC1078"/>
    <w:rsid w:val="00CD5E41"/>
    <w:rsid w:val="00CE4CAA"/>
    <w:rsid w:val="00CF3727"/>
    <w:rsid w:val="00D12A8D"/>
    <w:rsid w:val="00DA6EA4"/>
    <w:rsid w:val="00DF6519"/>
    <w:rsid w:val="00DF7F79"/>
    <w:rsid w:val="00E31077"/>
    <w:rsid w:val="00E6263B"/>
    <w:rsid w:val="00E712B1"/>
    <w:rsid w:val="00EA1BAE"/>
    <w:rsid w:val="00F90027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756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745"/>
    <w:pPr>
      <w:spacing w:after="200"/>
    </w:pPr>
  </w:style>
  <w:style w:type="paragraph" w:styleId="Nadpis1">
    <w:name w:val="heading 1"/>
    <w:basedOn w:val="Normln"/>
    <w:link w:val="Nadpis1Char"/>
    <w:uiPriority w:val="9"/>
    <w:qFormat/>
    <w:rsid w:val="0002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25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2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25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MTopic1Char">
    <w:name w:val="MM Topic 1 Char"/>
    <w:link w:val="MMTopic1"/>
    <w:qFormat/>
    <w:rsid w:val="00025745"/>
  </w:style>
  <w:style w:type="character" w:customStyle="1" w:styleId="MMTopic2Char">
    <w:name w:val="MM Topic 2 Char"/>
    <w:link w:val="MMTopic2"/>
    <w:qFormat/>
    <w:rsid w:val="00025745"/>
  </w:style>
  <w:style w:type="character" w:customStyle="1" w:styleId="MMTopic3Char">
    <w:name w:val="MM Topic 3 Char"/>
    <w:link w:val="MMTopic3"/>
    <w:qFormat/>
    <w:rsid w:val="00025745"/>
  </w:style>
  <w:style w:type="character" w:customStyle="1" w:styleId="Nadpis1Char">
    <w:name w:val="Nadpis 1 Char"/>
    <w:basedOn w:val="Standardnpsmoodstavce"/>
    <w:link w:val="Nadpis1"/>
    <w:uiPriority w:val="9"/>
    <w:qFormat/>
    <w:rsid w:val="0002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25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25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025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Symbol"/>
      <w:b/>
      <w:color w:val="000000"/>
      <w:sz w:val="20"/>
    </w:rPr>
  </w:style>
  <w:style w:type="character" w:customStyle="1" w:styleId="ListLabel2">
    <w:name w:val="ListLabel 2"/>
    <w:qFormat/>
    <w:rPr>
      <w:rFonts w:eastAsia="Calibri"/>
      <w:sz w:val="20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MMTopic1">
    <w:name w:val="MM Topic 1"/>
    <w:basedOn w:val="Nadpis1"/>
    <w:link w:val="MMTopic1Char"/>
    <w:qFormat/>
    <w:rsid w:val="00025745"/>
  </w:style>
  <w:style w:type="paragraph" w:customStyle="1" w:styleId="MMTopic2">
    <w:name w:val="MM Topic 2"/>
    <w:basedOn w:val="Nadpis2"/>
    <w:link w:val="MMTopic2Char"/>
    <w:qFormat/>
    <w:rsid w:val="00025745"/>
    <w:pPr>
      <w:ind w:left="180"/>
    </w:pPr>
  </w:style>
  <w:style w:type="paragraph" w:customStyle="1" w:styleId="MMTopic3">
    <w:name w:val="MM Topic 3"/>
    <w:basedOn w:val="Nadpis3"/>
    <w:link w:val="MMTopic3Char"/>
    <w:qFormat/>
    <w:rsid w:val="00025745"/>
    <w:pPr>
      <w:ind w:left="360"/>
    </w:pPr>
  </w:style>
  <w:style w:type="paragraph" w:customStyle="1" w:styleId="MMTopic4">
    <w:name w:val="MM Topic 4"/>
    <w:basedOn w:val="Nadpis4"/>
    <w:qFormat/>
    <w:rsid w:val="00025745"/>
    <w:pPr>
      <w:ind w:left="540"/>
    </w:pPr>
  </w:style>
  <w:style w:type="paragraph" w:styleId="Odstavecseseznamem">
    <w:name w:val="List Paragraph"/>
    <w:basedOn w:val="Normln"/>
    <w:link w:val="OdstavecseseznamemChar"/>
    <w:uiPriority w:val="34"/>
    <w:qFormat/>
    <w:rsid w:val="0002574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41441"/>
  </w:style>
  <w:style w:type="character" w:styleId="Odkaznakoment">
    <w:name w:val="annotation reference"/>
    <w:basedOn w:val="Standardnpsmoodstavce"/>
    <w:uiPriority w:val="99"/>
    <w:semiHidden/>
    <w:unhideWhenUsed/>
    <w:rsid w:val="000414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4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4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4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4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4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BAE"/>
  </w:style>
  <w:style w:type="paragraph" w:styleId="Zpat">
    <w:name w:val="footer"/>
    <w:basedOn w:val="Normln"/>
    <w:link w:val="ZpatChar"/>
    <w:uiPriority w:val="99"/>
    <w:unhideWhenUsed/>
    <w:rsid w:val="00EA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BAE"/>
  </w:style>
  <w:style w:type="paragraph" w:customStyle="1" w:styleId="ablonaOdstavec">
    <w:name w:val="šablona  Odstavec"/>
    <w:basedOn w:val="Normln"/>
    <w:qFormat/>
    <w:rsid w:val="003B18CA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Cs w:val="24"/>
      <w:lang w:eastAsia="cs-CZ"/>
      <w14:stylisticSets>
        <w14:styleSet w14:id="1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2016-05-17T10:54:00Z</dcterms:created>
  <dcterms:modified xsi:type="dcterms:W3CDTF">2016-05-17T10:59:00Z</dcterms:modified>
  <dc:language/>
</cp:coreProperties>
</file>